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182CC9" w:rsidRPr="00B337D8" w:rsidRDefault="00182CC9" w:rsidP="00182CC9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182CC9" w:rsidRPr="00B337D8" w:rsidRDefault="00182CC9" w:rsidP="00182CC9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182CC9" w:rsidRPr="00B337D8" w:rsidRDefault="00182CC9" w:rsidP="00182CC9">
      <w:pPr>
        <w:numPr>
          <w:ilvl w:val="0"/>
          <w:numId w:val="1"/>
        </w:numPr>
        <w:tabs>
          <w:tab w:val="clear" w:pos="360"/>
          <w:tab w:val="left" w:pos="720"/>
        </w:tabs>
        <w:spacing w:before="97" w:line="311" w:lineRule="exact"/>
        <w:ind w:hanging="360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Spread cards out and let them pick the one they want (</w:t>
      </w:r>
      <w:r>
        <w:rPr>
          <w:rFonts w:eastAsia="Tahoma"/>
          <w:color w:val="000000"/>
          <w:spacing w:val="6"/>
          <w:sz w:val="24"/>
        </w:rPr>
        <w:t>remember to collect the card back from the participant)</w:t>
      </w:r>
    </w:p>
    <w:p w:rsidR="00182CC9" w:rsidRPr="00B337D8" w:rsidRDefault="00182CC9" w:rsidP="00182CC9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182CC9" w:rsidRPr="00B337D8" w:rsidRDefault="00182CC9" w:rsidP="00182CC9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182CC9" w:rsidRDefault="00182CC9" w:rsidP="00182CC9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Pr="00B337D8" w:rsidRDefault="002D29AD" w:rsidP="002D29AD">
      <w:pPr>
        <w:tabs>
          <w:tab w:val="left" w:pos="360"/>
          <w:tab w:val="left" w:pos="720"/>
        </w:tabs>
        <w:spacing w:before="108" w:line="304" w:lineRule="exact"/>
        <w:ind w:left="720"/>
        <w:jc w:val="both"/>
        <w:textAlignment w:val="baseline"/>
        <w:rPr>
          <w:rFonts w:eastAsia="Tahoma"/>
          <w:color w:val="000000"/>
          <w:spacing w:val="5"/>
          <w:sz w:val="24"/>
        </w:rPr>
      </w:pP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685024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 xml:space="preserve">Court </w:t>
      </w:r>
      <w:r w:rsidR="005C5A44" w:rsidRPr="00B337D8">
        <w:rPr>
          <w:rFonts w:eastAsia="Tahoma"/>
          <w:b/>
          <w:color w:val="000000"/>
          <w:spacing w:val="22"/>
          <w:sz w:val="32"/>
        </w:rPr>
        <w:t>Instructions</w:t>
      </w:r>
    </w:p>
    <w:p w:rsidR="001D5A44" w:rsidRDefault="00685024" w:rsidP="00115435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Each person referred to you by Probation or Treatment should draw an action card. This card will tell them the consequences of </w:t>
      </w:r>
      <w:proofErr w:type="gramStart"/>
      <w:r>
        <w:rPr>
          <w:rFonts w:eastAsia="Tahoma"/>
          <w:color w:val="000000"/>
          <w:spacing w:val="4"/>
          <w:sz w:val="24"/>
        </w:rPr>
        <w:t xml:space="preserve">their </w:t>
      </w:r>
      <w:proofErr w:type="gramEnd"/>
      <w:r>
        <w:rPr>
          <w:rFonts w:eastAsia="Tahoma"/>
          <w:color w:val="000000"/>
          <w:spacing w:val="4"/>
          <w:sz w:val="24"/>
        </w:rPr>
        <w:sym w:font="Wingdings" w:char="F0FD"/>
      </w:r>
      <w:r>
        <w:rPr>
          <w:rFonts w:eastAsia="Tahoma"/>
          <w:color w:val="000000"/>
          <w:spacing w:val="4"/>
          <w:sz w:val="24"/>
        </w:rPr>
        <w:t xml:space="preserve">’s. </w:t>
      </w:r>
    </w:p>
    <w:p w:rsidR="00685024" w:rsidRDefault="00685024" w:rsidP="00115435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4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If they go to jail, they must get their home chair and move into the jail area. They must sit there until they (or someone) posts bond for them – which is $50. If you have a repeat offender </w:t>
      </w:r>
      <w:proofErr w:type="gramStart"/>
      <w:r>
        <w:rPr>
          <w:rFonts w:eastAsia="Tahoma"/>
          <w:color w:val="000000"/>
          <w:spacing w:val="4"/>
          <w:sz w:val="24"/>
        </w:rPr>
        <w:t>then</w:t>
      </w:r>
      <w:proofErr w:type="gramEnd"/>
      <w:r>
        <w:rPr>
          <w:rFonts w:eastAsia="Tahoma"/>
          <w:color w:val="000000"/>
          <w:spacing w:val="4"/>
          <w:sz w:val="24"/>
        </w:rPr>
        <w:t xml:space="preserve"> you can raise the bond. If they go back to the halfway house they must move their home chair to that area – they can still do their normal activities from the halfway house. </w:t>
      </w:r>
    </w:p>
    <w:p w:rsidR="00B337D8" w:rsidRPr="00685024" w:rsidRDefault="00685024" w:rsidP="00685024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4"/>
          <w:sz w:val="24"/>
        </w:rPr>
        <w:t xml:space="preserve">Some may get a </w:t>
      </w:r>
      <w:r w:rsidR="009A24C4">
        <w:rPr>
          <w:rFonts w:eastAsia="Tahoma"/>
          <w:color w:val="000000"/>
          <w:spacing w:val="4"/>
          <w:sz w:val="24"/>
        </w:rPr>
        <w:t>wild</w:t>
      </w:r>
      <w:r>
        <w:rPr>
          <w:rFonts w:eastAsia="Tahoma"/>
          <w:color w:val="000000"/>
          <w:spacing w:val="4"/>
          <w:sz w:val="24"/>
        </w:rPr>
        <w:t xml:space="preserve"> card that says they have to pay a ticket – collect the amount on that card. Some </w:t>
      </w:r>
      <w:r w:rsidR="00182CC9">
        <w:rPr>
          <w:rFonts w:eastAsia="Tahoma"/>
          <w:color w:val="000000"/>
          <w:spacing w:val="4"/>
          <w:sz w:val="24"/>
        </w:rPr>
        <w:t>wild</w:t>
      </w:r>
      <w:r>
        <w:rPr>
          <w:rFonts w:eastAsia="Tahoma"/>
          <w:color w:val="000000"/>
          <w:spacing w:val="4"/>
          <w:sz w:val="24"/>
        </w:rPr>
        <w:t xml:space="preserve"> cards will say “old warrant” and you can 1) dismiss this, 2) have them draw an action card, or 3) charge them $50 court cost and give them </w:t>
      </w:r>
      <w:r w:rsidR="00182CC9">
        <w:rPr>
          <w:rFonts w:eastAsia="Tahoma"/>
          <w:color w:val="000000"/>
          <w:spacing w:val="4"/>
          <w:sz w:val="24"/>
        </w:rPr>
        <w:t xml:space="preserve">time </w:t>
      </w:r>
      <w:r>
        <w:rPr>
          <w:rFonts w:eastAsia="Tahoma"/>
          <w:color w:val="000000"/>
          <w:spacing w:val="4"/>
          <w:sz w:val="24"/>
        </w:rPr>
        <w:t xml:space="preserve">served. </w:t>
      </w:r>
    </w:p>
    <w:p w:rsidR="00685024" w:rsidRPr="00837CDB" w:rsidRDefault="00685024" w:rsidP="00D50CA8">
      <w:pPr>
        <w:pStyle w:val="ListParagraph"/>
        <w:numPr>
          <w:ilvl w:val="0"/>
          <w:numId w:val="3"/>
        </w:numPr>
        <w:spacing w:before="213" w:line="394" w:lineRule="exact"/>
        <w:ind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837CDB">
        <w:rPr>
          <w:rFonts w:eastAsia="Tahoma"/>
          <w:color w:val="000000"/>
          <w:spacing w:val="4"/>
          <w:sz w:val="24"/>
        </w:rPr>
        <w:t>The goal is to have several participants in jail by the end of week 4. So, during week 4 automatically send some to jail (no action card). There is NO BOND during week 4. This is to represent the rec</w:t>
      </w:r>
      <w:r w:rsidR="00DD1460">
        <w:rPr>
          <w:rFonts w:eastAsia="Tahoma"/>
          <w:color w:val="000000"/>
          <w:spacing w:val="4"/>
          <w:sz w:val="24"/>
        </w:rPr>
        <w:t>idivism rate (currently around 7</w:t>
      </w:r>
      <w:r w:rsidRPr="00837CDB">
        <w:rPr>
          <w:rFonts w:eastAsia="Tahoma"/>
          <w:color w:val="000000"/>
          <w:spacing w:val="4"/>
          <w:sz w:val="24"/>
        </w:rPr>
        <w:t xml:space="preserve">5% nationwide). </w:t>
      </w:r>
    </w:p>
    <w:p w:rsidR="00837CDB" w:rsidRPr="00837CDB" w:rsidRDefault="00837CDB" w:rsidP="00837CDB">
      <w:pPr>
        <w:pStyle w:val="ListParagraph"/>
        <w:spacing w:before="213" w:line="394" w:lineRule="exact"/>
        <w:ind w:left="1512" w:right="72"/>
        <w:jc w:val="both"/>
        <w:textAlignment w:val="baseline"/>
        <w:rPr>
          <w:rFonts w:eastAsia="Tahoma"/>
          <w:color w:val="000000"/>
          <w:spacing w:val="6"/>
          <w:sz w:val="24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1D5A44" w:rsidRPr="00B337D8" w:rsidRDefault="001B0132">
      <w:pPr>
        <w:spacing w:before="9" w:line="378" w:lineRule="exact"/>
        <w:jc w:val="center"/>
        <w:textAlignment w:val="baseline"/>
        <w:rPr>
          <w:rFonts w:eastAsia="Tahoma"/>
          <w:b/>
          <w:color w:val="000000"/>
          <w:spacing w:val="2"/>
          <w:sz w:val="29"/>
        </w:rPr>
      </w:pPr>
      <w:r>
        <w:rPr>
          <w:rFonts w:eastAsia="Tahoma"/>
          <w:b/>
          <w:color w:val="000000"/>
          <w:spacing w:val="2"/>
          <w:sz w:val="29"/>
        </w:rPr>
        <w:lastRenderedPageBreak/>
        <w:t>Court</w:t>
      </w:r>
      <w:r w:rsidR="005C5A44" w:rsidRPr="00B337D8">
        <w:rPr>
          <w:rFonts w:eastAsia="Tahoma"/>
          <w:b/>
          <w:color w:val="000000"/>
          <w:spacing w:val="2"/>
          <w:sz w:val="29"/>
        </w:rPr>
        <w:t xml:space="preserve"> Box Inventory</w:t>
      </w:r>
    </w:p>
    <w:p w:rsidR="001D5A44" w:rsidRPr="00B337D8" w:rsidRDefault="005C5A44" w:rsidP="00685024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270" w:line="295" w:lineRule="exact"/>
        <w:ind w:left="1152"/>
        <w:textAlignment w:val="baseline"/>
        <w:rPr>
          <w:rFonts w:eastAsia="Tahoma"/>
          <w:color w:val="000000"/>
          <w:spacing w:val="1"/>
          <w:sz w:val="24"/>
        </w:rPr>
      </w:pPr>
      <w:r w:rsidRPr="00B337D8">
        <w:rPr>
          <w:rFonts w:eastAsia="Tahoma"/>
          <w:color w:val="000000"/>
          <w:spacing w:val="1"/>
          <w:sz w:val="24"/>
        </w:rPr>
        <w:t>Ink Pen</w:t>
      </w:r>
    </w:p>
    <w:p w:rsidR="00115435" w:rsidRDefault="00DD1460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>Notep</w:t>
      </w:r>
      <w:bookmarkStart w:id="0" w:name="_GoBack"/>
      <w:bookmarkEnd w:id="0"/>
      <w:r w:rsidR="00115435">
        <w:rPr>
          <w:rFonts w:eastAsia="Tahoma"/>
          <w:color w:val="000000"/>
          <w:spacing w:val="8"/>
          <w:sz w:val="24"/>
        </w:rPr>
        <w:t>ad for taking notes</w:t>
      </w:r>
    </w:p>
    <w:p w:rsidR="00685024" w:rsidRDefault="00685024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>Money</w:t>
      </w:r>
    </w:p>
    <w:p w:rsidR="00685024" w:rsidRPr="00B337D8" w:rsidRDefault="00685024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>
        <w:rPr>
          <w:rFonts w:eastAsia="Tahoma"/>
          <w:color w:val="000000"/>
          <w:spacing w:val="8"/>
          <w:sz w:val="24"/>
        </w:rPr>
        <w:t xml:space="preserve">Action Cards </w:t>
      </w:r>
    </w:p>
    <w:p w:rsidR="001D5A44" w:rsidRDefault="005F6C91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Name display</w:t>
      </w:r>
      <w:r w:rsidR="005C5A44" w:rsidRPr="00B337D8">
        <w:rPr>
          <w:rFonts w:eastAsia="Tahoma"/>
          <w:color w:val="000000"/>
          <w:spacing w:val="6"/>
          <w:sz w:val="24"/>
        </w:rPr>
        <w:t xml:space="preserve"> for table </w:t>
      </w:r>
    </w:p>
    <w:p w:rsidR="002D29AD" w:rsidRDefault="002D29AD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Instructions</w:t>
      </w:r>
    </w:p>
    <w:p w:rsidR="002D29AD" w:rsidRPr="00B337D8" w:rsidRDefault="002D29AD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</w:p>
    <w:p w:rsidR="001D5A44" w:rsidRPr="00B337D8" w:rsidRDefault="009A24C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2336" behindDoc="0" locked="0" layoutInCell="1" allowOverlap="1" wp14:anchorId="2C54A59D" wp14:editId="46623AF2">
            <wp:simplePos x="0" y="0"/>
            <wp:positionH relativeFrom="column">
              <wp:posOffset>1724025</wp:posOffset>
            </wp:positionH>
            <wp:positionV relativeFrom="paragraph">
              <wp:posOffset>732790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0132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865505</wp:posOffset>
                </wp:positionH>
                <wp:positionV relativeFrom="page">
                  <wp:posOffset>3481070</wp:posOffset>
                </wp:positionV>
                <wp:extent cx="5871210" cy="0"/>
                <wp:effectExtent l="0" t="0" r="0" b="0"/>
                <wp:wrapNone/>
                <wp:docPr id="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1210" cy="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C192B" id="Line 3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8.15pt,274.1pt" to="530.45pt,2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" strokeweight="2.15pt">
                <w10:wrap anchorx="page" anchory="page"/>
              </v:line>
            </w:pict>
          </mc:Fallback>
        </mc:AlternateContent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837CDB" w:rsidRDefault="00837CDB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837CDB" w:rsidRDefault="00837CDB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15435" w:rsidRDefault="001154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15435" w:rsidRDefault="001154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115435" w:rsidRDefault="0011543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685024" w:rsidRDefault="00685024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Pr="00B337D8" w:rsidRDefault="00582C8F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389255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746E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6.3pt;margin-top:30.65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2D29AD">
        <w:rPr>
          <w:rFonts w:eastAsia="Tahoma"/>
          <w:color w:val="000000"/>
          <w:spacing w:val="3"/>
          <w:sz w:val="19"/>
        </w:rPr>
        <w:t>If they complete a “</w:t>
      </w:r>
      <w:r w:rsidR="009A24C4">
        <w:rPr>
          <w:rFonts w:eastAsia="Tahoma"/>
          <w:color w:val="000000"/>
          <w:spacing w:val="3"/>
          <w:sz w:val="19"/>
        </w:rPr>
        <w:t>Wild</w:t>
      </w:r>
      <w:r w:rsidR="002D29AD"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 w:rsidR="002D29AD">
        <w:rPr>
          <w:rFonts w:eastAsia="Tahoma"/>
          <w:color w:val="000000"/>
          <w:spacing w:val="3"/>
          <w:sz w:val="19"/>
        </w:rPr>
        <w:t>”  at</w:t>
      </w:r>
      <w:proofErr w:type="gramEnd"/>
      <w:r w:rsidR="002D29AD">
        <w:rPr>
          <w:rFonts w:eastAsia="Tahoma"/>
          <w:color w:val="000000"/>
          <w:spacing w:val="3"/>
          <w:sz w:val="19"/>
        </w:rPr>
        <w:t xml:space="preserve"> your booth, put a </w:t>
      </w:r>
      <w:r w:rsidR="002D29AD">
        <w:rPr>
          <w:rFonts w:eastAsia="Tahoma"/>
          <w:color w:val="000000"/>
          <w:spacing w:val="3"/>
          <w:sz w:val="19"/>
        </w:rPr>
        <w:sym w:font="Wingdings" w:char="F0FE"/>
      </w:r>
      <w:r w:rsidR="002D29AD">
        <w:rPr>
          <w:rFonts w:eastAsia="Tahoma"/>
          <w:color w:val="000000"/>
          <w:spacing w:val="3"/>
          <w:sz w:val="19"/>
        </w:rPr>
        <w:t xml:space="preserve"> </w:t>
      </w:r>
    </w:p>
    <w:sectPr w:rsidR="002D29AD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F726B6"/>
    <w:multiLevelType w:val="hybridMultilevel"/>
    <w:tmpl w:val="A9D6262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44"/>
    <w:rsid w:val="00115435"/>
    <w:rsid w:val="00182CC9"/>
    <w:rsid w:val="001B0132"/>
    <w:rsid w:val="001D5A44"/>
    <w:rsid w:val="002D29AD"/>
    <w:rsid w:val="005128CD"/>
    <w:rsid w:val="00582C8F"/>
    <w:rsid w:val="005C5A44"/>
    <w:rsid w:val="005F6C91"/>
    <w:rsid w:val="00685024"/>
    <w:rsid w:val="00837CDB"/>
    <w:rsid w:val="009A24C4"/>
    <w:rsid w:val="00B337D8"/>
    <w:rsid w:val="00D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5402C"/>
  <w15:docId w15:val="{AC6FFB87-D26E-4F1E-8A75-2635E365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5</cp:revision>
  <cp:lastPrinted>2019-03-28T17:38:00Z</cp:lastPrinted>
  <dcterms:created xsi:type="dcterms:W3CDTF">2017-01-20T21:41:00Z</dcterms:created>
  <dcterms:modified xsi:type="dcterms:W3CDTF">2019-03-28T17:39:00Z</dcterms:modified>
</cp:coreProperties>
</file>